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1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964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before="0" w:after="1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искам прокурора Шегарского района Томской области 10 земельных участков для размещения мест захоронения поставлены на кадастровый учет</w:t>
      </w:r>
    </w:p>
    <w:p>
      <w:pPr>
        <w:pStyle w:val="NoSpacing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Прокуратурой Шегарского района проведена проверка исполнения администрациями сельских поселений законодательства о погребении и похоронном деле.</w:t>
      </w:r>
    </w:p>
    <w:p>
      <w:pPr>
        <w:pStyle w:val="NoSpacing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Установлено, что в нарушение закона в Анастасьевском сельском поселении Шегарского района 10 земельных участка с расположенными на них общественными кладбищами на кадастровый учёт не поставлены. Государственная регистрация права собственности в отношении названных земельных участков не произведена.</w:t>
      </w:r>
    </w:p>
    <w:p>
      <w:pPr>
        <w:pStyle w:val="NoSpacing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проверки прокурор района Андрей Белозеров направил административные исковые заявления об обязании Анастасьевского сельского поселения произвести вышеуказанные действия. </w:t>
      </w:r>
    </w:p>
    <w:p>
      <w:pPr>
        <w:pStyle w:val="NoSpacing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рассмотрения административных исковых заявлений суд удовлетворил требований прокурора Шегарского района и обязал администрации сельских поселений поставить на кадастровый учет земельные участки для размещения мест захоронения.</w:t>
      </w:r>
    </w:p>
    <w:p>
      <w:pPr>
        <w:pStyle w:val="NoSpacing"/>
        <w:spacing w:before="0" w:after="1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 исполнение вышеуказанного решения суда все земельные участки поставлены Администрацией Анастасьевского сельского поселения на кадастровый учет, осуществлена государственная регистрация права собственности на них.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2e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077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80b2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07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LibreOffice/5.2.2.2$Windows_X86_64 LibreOffice_project/8f96e87c890bf8fa77463cd4b640a2312823f3ad</Application>
  <Pages>1</Pages>
  <Words>138</Words>
  <Characters>1082</Characters>
  <CharactersWithSpaces>1215</CharactersWithSpaces>
  <Paragraphs>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2019-06-13T05:10:00Z</dcterms:created>
  <dc:creator>Admin</dc:creator>
  <dc:description/>
  <dc:language>ru-RU</dc:language>
  <cp:lastModifiedBy/>
  <cp:lastPrinted>2019-06-13T05:09:00Z</cp:lastPrinted>
  <dcterms:modified xsi:type="dcterms:W3CDTF">2019-06-25T17:38:13Z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